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43" w:rsidRPr="00F71343" w:rsidRDefault="009248E4" w:rsidP="009248E4">
      <w:pPr>
        <w:spacing w:after="300" w:line="240" w:lineRule="auto"/>
        <w:jc w:val="center"/>
        <w:rPr>
          <w:rFonts w:ascii="Helvetica" w:eastAsia="Times New Roman" w:hAnsi="Helvetica" w:cs="Times New Roman"/>
          <w:b/>
          <w:sz w:val="32"/>
          <w:szCs w:val="32"/>
          <w:lang w:eastAsia="en-GB"/>
        </w:rPr>
      </w:pPr>
      <w:r w:rsidRPr="009248E4">
        <w:rPr>
          <w:rFonts w:ascii="Helvetica" w:eastAsia="Times New Roman" w:hAnsi="Helvetica" w:cs="Times New Roman"/>
          <w:b/>
          <w:sz w:val="32"/>
          <w:szCs w:val="32"/>
          <w:lang w:eastAsia="en-GB"/>
        </w:rPr>
        <w:t>T</w:t>
      </w:r>
      <w:r w:rsidR="00F71343" w:rsidRPr="00F71343">
        <w:rPr>
          <w:rFonts w:ascii="Helvetica" w:eastAsia="Times New Roman" w:hAnsi="Helvetica" w:cs="Times New Roman"/>
          <w:b/>
          <w:sz w:val="32"/>
          <w:szCs w:val="32"/>
          <w:lang w:eastAsia="en-GB"/>
        </w:rPr>
        <w:t xml:space="preserve">op five countries of origin </w:t>
      </w:r>
      <w:r w:rsidRPr="009248E4">
        <w:rPr>
          <w:rFonts w:ascii="Helvetica" w:eastAsia="Times New Roman" w:hAnsi="Helvetica" w:cs="Times New Roman"/>
          <w:b/>
          <w:sz w:val="32"/>
          <w:szCs w:val="32"/>
          <w:lang w:eastAsia="en-GB"/>
        </w:rPr>
        <w:t>of refugees in the world today</w:t>
      </w:r>
    </w:p>
    <w:p w:rsidR="00F71343" w:rsidRPr="00F71343" w:rsidRDefault="00F71343" w:rsidP="00F71343">
      <w:pPr>
        <w:spacing w:before="480" w:after="240" w:line="240" w:lineRule="auto"/>
        <w:outlineLvl w:val="1"/>
        <w:rPr>
          <w:rFonts w:ascii="Helvetica" w:eastAsia="Times New Roman" w:hAnsi="Helvetica" w:cs="Times New Roman"/>
          <w:sz w:val="28"/>
          <w:szCs w:val="28"/>
          <w:lang w:eastAsia="en-GB"/>
        </w:rPr>
      </w:pPr>
      <w:r w:rsidRPr="00F71343">
        <w:rPr>
          <w:rFonts w:ascii="Helvetica" w:eastAsia="Times New Roman" w:hAnsi="Helvetica" w:cs="Times New Roman"/>
          <w:sz w:val="28"/>
          <w:szCs w:val="28"/>
          <w:lang w:eastAsia="en-GB"/>
        </w:rPr>
        <w:t>1. </w:t>
      </w:r>
      <w:hyperlink r:id="rId8" w:history="1">
        <w:r w:rsidRPr="009248E4">
          <w:rPr>
            <w:rFonts w:ascii="Helvetica" w:eastAsia="Times New Roman" w:hAnsi="Helvetica" w:cs="Times New Roman"/>
            <w:sz w:val="28"/>
            <w:szCs w:val="28"/>
            <w:lang w:eastAsia="en-GB"/>
          </w:rPr>
          <w:t>Syria</w:t>
        </w:r>
      </w:hyperlink>
      <w:r w:rsidRPr="00F71343">
        <w:rPr>
          <w:rFonts w:ascii="Helvetica" w:eastAsia="Times New Roman" w:hAnsi="Helvetica" w:cs="Times New Roman"/>
          <w:sz w:val="28"/>
          <w:szCs w:val="28"/>
          <w:lang w:eastAsia="en-GB"/>
        </w:rPr>
        <w:t> — 6.3 million refugees</w:t>
      </w:r>
    </w:p>
    <w:p w:rsidR="00F71343" w:rsidRPr="00F71343" w:rsidRDefault="00F71343" w:rsidP="00F71343">
      <w:pPr>
        <w:spacing w:after="300" w:line="240" w:lineRule="auto"/>
        <w:rPr>
          <w:rFonts w:ascii="Helvetica" w:eastAsia="Times New Roman" w:hAnsi="Helvetica" w:cs="Times New Roman"/>
          <w:lang w:eastAsia="en-GB"/>
        </w:rPr>
      </w:pPr>
      <w:r w:rsidRPr="00F71343">
        <w:rPr>
          <w:rFonts w:ascii="Helvetica" w:eastAsia="Times New Roman" w:hAnsi="Helvetica" w:cs="Times New Roman"/>
          <w:lang w:eastAsia="en-GB"/>
        </w:rPr>
        <w:t>The number of Syrians who’ve fled their country increased by 14 percent in 2017, according to the UNHCR. That puts the total number of refugees from the 7-year-long conflict to 6.3 million people. Most settled in neighbo</w:t>
      </w:r>
      <w:r w:rsidRPr="009248E4">
        <w:rPr>
          <w:rFonts w:ascii="Helvetica" w:eastAsia="Times New Roman" w:hAnsi="Helvetica" w:cs="Times New Roman"/>
          <w:lang w:eastAsia="en-GB"/>
        </w:rPr>
        <w:t>u</w:t>
      </w:r>
      <w:r w:rsidRPr="00F71343">
        <w:rPr>
          <w:rFonts w:ascii="Helvetica" w:eastAsia="Times New Roman" w:hAnsi="Helvetica" w:cs="Times New Roman"/>
          <w:lang w:eastAsia="en-GB"/>
        </w:rPr>
        <w:t>ring countries Turkey, Lebanon, Jordan, and Iraq. Most Syrian refugees remain in the Middle East; including 3.5 million in Turkey, the largest number of refugees hosted by any country. The war has </w:t>
      </w:r>
      <w:hyperlink r:id="rId9" w:tgtFrame="_blank" w:history="1">
        <w:r w:rsidRPr="009248E4">
          <w:rPr>
            <w:rFonts w:ascii="Helvetica" w:eastAsia="Times New Roman" w:hAnsi="Helvetica" w:cs="Times New Roman"/>
            <w:lang w:eastAsia="en-GB"/>
          </w:rPr>
          <w:t>displaced an additional 6.6 million Syrians</w:t>
        </w:r>
      </w:hyperlink>
      <w:r w:rsidRPr="00F71343">
        <w:rPr>
          <w:rFonts w:ascii="Helvetica" w:eastAsia="Times New Roman" w:hAnsi="Helvetica" w:cs="Times New Roman"/>
          <w:lang w:eastAsia="en-GB"/>
        </w:rPr>
        <w:t> within Syria.</w:t>
      </w:r>
      <w:r w:rsidRPr="009248E4">
        <w:rPr>
          <w:rFonts w:ascii="Helvetica" w:eastAsia="Times New Roman" w:hAnsi="Helvetica" w:cs="Times New Roman"/>
          <w:lang w:eastAsia="en-GB"/>
        </w:rPr>
        <w:t xml:space="preserve"> </w:t>
      </w:r>
    </w:p>
    <w:p w:rsidR="00F71343" w:rsidRPr="00F71343" w:rsidRDefault="00F71343" w:rsidP="00F71343">
      <w:pPr>
        <w:spacing w:before="480" w:after="240" w:line="240" w:lineRule="auto"/>
        <w:outlineLvl w:val="1"/>
        <w:rPr>
          <w:rFonts w:ascii="Helvetica" w:eastAsia="Times New Roman" w:hAnsi="Helvetica" w:cs="Times New Roman"/>
          <w:sz w:val="28"/>
          <w:szCs w:val="28"/>
          <w:lang w:eastAsia="en-GB"/>
        </w:rPr>
      </w:pPr>
      <w:r w:rsidRPr="00F71343">
        <w:rPr>
          <w:rFonts w:ascii="Helvetica" w:eastAsia="Times New Roman" w:hAnsi="Helvetica" w:cs="Times New Roman"/>
          <w:sz w:val="28"/>
          <w:szCs w:val="28"/>
          <w:lang w:eastAsia="en-GB"/>
        </w:rPr>
        <w:t>2. Afghanistan — 2.6 million refugees</w:t>
      </w:r>
    </w:p>
    <w:p w:rsidR="00F71343" w:rsidRPr="00F71343" w:rsidRDefault="00F71343" w:rsidP="00F71343">
      <w:pPr>
        <w:spacing w:after="300" w:line="240" w:lineRule="auto"/>
        <w:rPr>
          <w:rFonts w:ascii="Helvetica" w:eastAsia="Times New Roman" w:hAnsi="Helvetica" w:cs="Times New Roman"/>
          <w:lang w:eastAsia="en-GB"/>
        </w:rPr>
      </w:pPr>
      <w:r w:rsidRPr="00F71343">
        <w:rPr>
          <w:rFonts w:ascii="Helvetica" w:eastAsia="Times New Roman" w:hAnsi="Helvetica" w:cs="Times New Roman"/>
          <w:lang w:eastAsia="en-GB"/>
        </w:rPr>
        <w:t>About 2.6 million people from Afghanistan are living as refugees, representing the second-largest refugee population in the world. Pakistan hosts nearly 1.4 million, including some second- or third-generation Afghan refugees who have never lived in their home country. Some have been forced to return home from neighbo</w:t>
      </w:r>
      <w:r w:rsidRPr="009248E4">
        <w:rPr>
          <w:rFonts w:ascii="Helvetica" w:eastAsia="Times New Roman" w:hAnsi="Helvetica" w:cs="Times New Roman"/>
          <w:lang w:eastAsia="en-GB"/>
        </w:rPr>
        <w:t>u</w:t>
      </w:r>
      <w:r w:rsidRPr="00F71343">
        <w:rPr>
          <w:rFonts w:ascii="Helvetica" w:eastAsia="Times New Roman" w:hAnsi="Helvetica" w:cs="Times New Roman"/>
          <w:lang w:eastAsia="en-GB"/>
        </w:rPr>
        <w:t>ring countries, but increased violence in Afghanistan since 2015 has led to a new surge of asylum seekers. As many as </w:t>
      </w:r>
      <w:hyperlink r:id="rId10" w:tgtFrame="_blank" w:history="1">
        <w:r w:rsidRPr="009248E4">
          <w:rPr>
            <w:rFonts w:ascii="Helvetica" w:eastAsia="Times New Roman" w:hAnsi="Helvetica" w:cs="Times New Roman"/>
            <w:lang w:eastAsia="en-GB"/>
          </w:rPr>
          <w:t>1.5 million Afghanis are displaced</w:t>
        </w:r>
      </w:hyperlink>
      <w:r w:rsidRPr="00F71343">
        <w:rPr>
          <w:rFonts w:ascii="Helvetica" w:eastAsia="Times New Roman" w:hAnsi="Helvetica" w:cs="Times New Roman"/>
          <w:lang w:eastAsia="en-GB"/>
        </w:rPr>
        <w:t> within the country due to conflict.</w:t>
      </w:r>
    </w:p>
    <w:p w:rsidR="00F71343" w:rsidRPr="00F71343" w:rsidRDefault="00F71343" w:rsidP="00F71343">
      <w:pPr>
        <w:spacing w:before="480" w:after="240" w:line="240" w:lineRule="auto"/>
        <w:outlineLvl w:val="1"/>
        <w:rPr>
          <w:rFonts w:ascii="Helvetica" w:eastAsia="Times New Roman" w:hAnsi="Helvetica" w:cs="Times New Roman"/>
          <w:sz w:val="28"/>
          <w:szCs w:val="28"/>
          <w:lang w:eastAsia="en-GB"/>
        </w:rPr>
      </w:pPr>
      <w:r w:rsidRPr="00F71343">
        <w:rPr>
          <w:rFonts w:ascii="Helvetica" w:eastAsia="Times New Roman" w:hAnsi="Helvetica" w:cs="Times New Roman"/>
          <w:sz w:val="28"/>
          <w:szCs w:val="28"/>
          <w:lang w:eastAsia="en-GB"/>
        </w:rPr>
        <w:t>3. </w:t>
      </w:r>
      <w:hyperlink r:id="rId11" w:history="1">
        <w:r w:rsidRPr="009248E4">
          <w:rPr>
            <w:rFonts w:ascii="Helvetica" w:eastAsia="Times New Roman" w:hAnsi="Helvetica" w:cs="Times New Roman"/>
            <w:sz w:val="28"/>
            <w:szCs w:val="28"/>
            <w:lang w:eastAsia="en-GB"/>
          </w:rPr>
          <w:t>South Sudan</w:t>
        </w:r>
      </w:hyperlink>
      <w:r w:rsidRPr="00F71343">
        <w:rPr>
          <w:rFonts w:ascii="Helvetica" w:eastAsia="Times New Roman" w:hAnsi="Helvetica" w:cs="Times New Roman"/>
          <w:sz w:val="28"/>
          <w:szCs w:val="28"/>
          <w:lang w:eastAsia="en-GB"/>
        </w:rPr>
        <w:t> — 2.4 million refugees</w:t>
      </w:r>
    </w:p>
    <w:p w:rsidR="00F71343" w:rsidRPr="00F71343" w:rsidRDefault="00F71343" w:rsidP="00F71343">
      <w:pPr>
        <w:spacing w:after="300" w:line="240" w:lineRule="auto"/>
        <w:rPr>
          <w:rFonts w:ascii="Helvetica" w:eastAsia="Times New Roman" w:hAnsi="Helvetica" w:cs="Times New Roman"/>
          <w:lang w:eastAsia="en-GB"/>
        </w:rPr>
      </w:pPr>
      <w:r w:rsidRPr="00F71343">
        <w:rPr>
          <w:rFonts w:ascii="Helvetica" w:eastAsia="Times New Roman" w:hAnsi="Helvetica" w:cs="Times New Roman"/>
          <w:lang w:eastAsia="en-GB"/>
        </w:rPr>
        <w:t>South Sudan saw the largest increase in people fleeing the country in 2017. During the year the number of refugees increased from 1.4 million to 2.4 million people. The world’s youngest country sank back into violent turmoil in July 2016 after renewed fighting shattered a peace deal that was years in the making. Nearly half of South Sudan’s refugees have fled to Uganda. In addition, </w:t>
      </w:r>
      <w:hyperlink r:id="rId12" w:tgtFrame="_blank" w:history="1">
        <w:r w:rsidRPr="009248E4">
          <w:rPr>
            <w:rFonts w:ascii="Helvetica" w:eastAsia="Times New Roman" w:hAnsi="Helvetica" w:cs="Times New Roman"/>
            <w:lang w:eastAsia="en-GB"/>
          </w:rPr>
          <w:t>1.9 million people have been displaced</w:t>
        </w:r>
      </w:hyperlink>
      <w:r w:rsidRPr="00F71343">
        <w:rPr>
          <w:rFonts w:ascii="Helvetica" w:eastAsia="Times New Roman" w:hAnsi="Helvetica" w:cs="Times New Roman"/>
          <w:lang w:eastAsia="en-GB"/>
        </w:rPr>
        <w:t> within the country.</w:t>
      </w:r>
    </w:p>
    <w:p w:rsidR="00F71343" w:rsidRPr="00F71343" w:rsidRDefault="00F71343" w:rsidP="00F71343">
      <w:pPr>
        <w:spacing w:before="480" w:after="240" w:line="240" w:lineRule="auto"/>
        <w:outlineLvl w:val="1"/>
        <w:rPr>
          <w:rFonts w:ascii="Helvetica" w:eastAsia="Times New Roman" w:hAnsi="Helvetica" w:cs="Times New Roman"/>
          <w:sz w:val="28"/>
          <w:szCs w:val="28"/>
          <w:lang w:eastAsia="en-GB"/>
        </w:rPr>
      </w:pPr>
      <w:r w:rsidRPr="00F71343">
        <w:rPr>
          <w:rFonts w:ascii="Helvetica" w:eastAsia="Times New Roman" w:hAnsi="Helvetica" w:cs="Times New Roman"/>
          <w:sz w:val="28"/>
          <w:szCs w:val="28"/>
          <w:lang w:eastAsia="en-GB"/>
        </w:rPr>
        <w:t>4. </w:t>
      </w:r>
      <w:hyperlink r:id="rId13" w:history="1">
        <w:r w:rsidRPr="009248E4">
          <w:rPr>
            <w:rFonts w:ascii="Helvetica" w:eastAsia="Times New Roman" w:hAnsi="Helvetica" w:cs="Times New Roman"/>
            <w:sz w:val="28"/>
            <w:szCs w:val="28"/>
            <w:lang w:eastAsia="en-GB"/>
          </w:rPr>
          <w:t>Myanmar</w:t>
        </w:r>
      </w:hyperlink>
      <w:r w:rsidRPr="00F71343">
        <w:rPr>
          <w:rFonts w:ascii="Helvetica" w:eastAsia="Times New Roman" w:hAnsi="Helvetica" w:cs="Times New Roman"/>
          <w:sz w:val="28"/>
          <w:szCs w:val="28"/>
          <w:lang w:eastAsia="en-GB"/>
        </w:rPr>
        <w:t> – 1.2 million refugees</w:t>
      </w:r>
    </w:p>
    <w:p w:rsidR="00F71343" w:rsidRPr="00F71343" w:rsidRDefault="00F71343" w:rsidP="00F71343">
      <w:pPr>
        <w:spacing w:after="300" w:line="240" w:lineRule="auto"/>
        <w:rPr>
          <w:rFonts w:ascii="Helvetica" w:eastAsia="Times New Roman" w:hAnsi="Helvetica" w:cs="Times New Roman"/>
          <w:lang w:eastAsia="en-GB"/>
        </w:rPr>
      </w:pPr>
      <w:r w:rsidRPr="00F71343">
        <w:rPr>
          <w:rFonts w:ascii="Helvetica" w:eastAsia="Times New Roman" w:hAnsi="Helvetica" w:cs="Times New Roman"/>
          <w:lang w:eastAsia="en-GB"/>
        </w:rPr>
        <w:t xml:space="preserve">About 1.2 million people who identify as members of the </w:t>
      </w:r>
      <w:proofErr w:type="spellStart"/>
      <w:r w:rsidRPr="00F71343">
        <w:rPr>
          <w:rFonts w:ascii="Helvetica" w:eastAsia="Times New Roman" w:hAnsi="Helvetica" w:cs="Times New Roman"/>
          <w:lang w:eastAsia="en-GB"/>
        </w:rPr>
        <w:t>Rohingya</w:t>
      </w:r>
      <w:proofErr w:type="spellEnd"/>
      <w:r w:rsidRPr="00F71343">
        <w:rPr>
          <w:rFonts w:ascii="Helvetica" w:eastAsia="Times New Roman" w:hAnsi="Helvetica" w:cs="Times New Roman"/>
          <w:lang w:eastAsia="en-GB"/>
        </w:rPr>
        <w:t xml:space="preserve"> ethnic group have fled their homes in western Myanmar’s Rakhine state. As many as 700,000 relocated to Bangladesh since August 2017. Aid agencies are struggling to adequately serve people who are dependent on aid, including those in local communities.</w:t>
      </w:r>
    </w:p>
    <w:p w:rsidR="00F71343" w:rsidRPr="00F71343" w:rsidRDefault="00F71343" w:rsidP="00F71343">
      <w:pPr>
        <w:spacing w:before="480" w:after="240" w:line="240" w:lineRule="auto"/>
        <w:outlineLvl w:val="1"/>
        <w:rPr>
          <w:rFonts w:ascii="Helvetica" w:eastAsia="Times New Roman" w:hAnsi="Helvetica" w:cs="Times New Roman"/>
          <w:sz w:val="28"/>
          <w:szCs w:val="28"/>
          <w:lang w:eastAsia="en-GB"/>
        </w:rPr>
      </w:pPr>
      <w:r w:rsidRPr="00F71343">
        <w:rPr>
          <w:rFonts w:ascii="Helvetica" w:eastAsia="Times New Roman" w:hAnsi="Helvetica" w:cs="Times New Roman"/>
          <w:sz w:val="28"/>
          <w:szCs w:val="28"/>
          <w:lang w:eastAsia="en-GB"/>
        </w:rPr>
        <w:t>5. Somalia — 986,400 refugees</w:t>
      </w:r>
    </w:p>
    <w:p w:rsidR="00F71343" w:rsidRPr="00F71343" w:rsidRDefault="00F71343" w:rsidP="00F71343">
      <w:pPr>
        <w:spacing w:after="300" w:line="240" w:lineRule="auto"/>
        <w:rPr>
          <w:rFonts w:ascii="Helvetica" w:eastAsia="Times New Roman" w:hAnsi="Helvetica" w:cs="Times New Roman"/>
          <w:lang w:eastAsia="en-GB"/>
        </w:rPr>
      </w:pPr>
      <w:r w:rsidRPr="00F71343">
        <w:rPr>
          <w:rFonts w:ascii="Helvetica" w:eastAsia="Times New Roman" w:hAnsi="Helvetica" w:cs="Times New Roman"/>
          <w:lang w:eastAsia="en-GB"/>
        </w:rPr>
        <w:t>The number of </w:t>
      </w:r>
      <w:hyperlink r:id="rId14" w:tgtFrame="_blank" w:history="1">
        <w:r w:rsidRPr="009248E4">
          <w:rPr>
            <w:rFonts w:ascii="Helvetica" w:eastAsia="Times New Roman" w:hAnsi="Helvetica" w:cs="Times New Roman"/>
            <w:lang w:eastAsia="en-GB"/>
          </w:rPr>
          <w:t>Somali refugees</w:t>
        </w:r>
      </w:hyperlink>
      <w:r w:rsidRPr="00F71343">
        <w:rPr>
          <w:rFonts w:ascii="Helvetica" w:eastAsia="Times New Roman" w:hAnsi="Helvetica" w:cs="Times New Roman"/>
          <w:lang w:eastAsia="en-GB"/>
        </w:rPr>
        <w:t> actually declined slightly in 2017 to 986,400. Most refugees have settled in Kenya, Ethiopia, or Yemen. Some have lived in massive refugee camps for years. About 100,000 have </w:t>
      </w:r>
      <w:hyperlink r:id="rId15" w:tgtFrame="_blank" w:history="1">
        <w:r w:rsidRPr="009248E4">
          <w:rPr>
            <w:rFonts w:ascii="Helvetica" w:eastAsia="Times New Roman" w:hAnsi="Helvetica" w:cs="Times New Roman"/>
            <w:lang w:eastAsia="en-GB"/>
          </w:rPr>
          <w:t>returned to the country</w:t>
        </w:r>
      </w:hyperlink>
      <w:r w:rsidRPr="00F71343">
        <w:rPr>
          <w:rFonts w:ascii="Helvetica" w:eastAsia="Times New Roman" w:hAnsi="Helvetica" w:cs="Times New Roman"/>
          <w:lang w:eastAsia="en-GB"/>
        </w:rPr>
        <w:t xml:space="preserve"> since June 2016, largely due to the Kenyan government’s intent to eventually close </w:t>
      </w:r>
      <w:proofErr w:type="spellStart"/>
      <w:r w:rsidRPr="00F71343">
        <w:rPr>
          <w:rFonts w:ascii="Helvetica" w:eastAsia="Times New Roman" w:hAnsi="Helvetica" w:cs="Times New Roman"/>
          <w:lang w:eastAsia="en-GB"/>
        </w:rPr>
        <w:t>Dadaab</w:t>
      </w:r>
      <w:proofErr w:type="spellEnd"/>
      <w:r w:rsidRPr="00F71343">
        <w:rPr>
          <w:rFonts w:ascii="Helvetica" w:eastAsia="Times New Roman" w:hAnsi="Helvetica" w:cs="Times New Roman"/>
          <w:lang w:eastAsia="en-GB"/>
        </w:rPr>
        <w:t xml:space="preserve"> refugee camp, at one time the world’s largest. But the widespread humanitarian need continues as a result of conflict and recurring and severe drought inside Somalia. Within Somalia, an estimated more than 2 million people are displaced because of insecurity.</w:t>
      </w:r>
    </w:p>
    <w:p w:rsidR="00291A85" w:rsidRPr="009248E4" w:rsidRDefault="00291A85">
      <w:bookmarkStart w:id="0" w:name="_GoBack"/>
      <w:bookmarkEnd w:id="0"/>
    </w:p>
    <w:sectPr w:rsidR="00291A85" w:rsidRPr="009248E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30" w:rsidRDefault="00A54230" w:rsidP="00F71343">
      <w:pPr>
        <w:spacing w:after="0" w:line="240" w:lineRule="auto"/>
      </w:pPr>
      <w:r>
        <w:separator/>
      </w:r>
    </w:p>
  </w:endnote>
  <w:endnote w:type="continuationSeparator" w:id="0">
    <w:p w:rsidR="00A54230" w:rsidRDefault="00A54230" w:rsidP="00F7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43" w:rsidRDefault="00F71343">
    <w:pPr>
      <w:pStyle w:val="Footer"/>
    </w:pPr>
    <w:r w:rsidRPr="00F71343">
      <w:t>https://www.worldvision.org/refugees-news-stories/forced-to-flee-top-countries-refugees-coming-from</w:t>
    </w:r>
  </w:p>
  <w:p w:rsidR="00F71343" w:rsidRDefault="00F71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30" w:rsidRDefault="00A54230" w:rsidP="00F71343">
      <w:pPr>
        <w:spacing w:after="0" w:line="240" w:lineRule="auto"/>
      </w:pPr>
      <w:r>
        <w:separator/>
      </w:r>
    </w:p>
  </w:footnote>
  <w:footnote w:type="continuationSeparator" w:id="0">
    <w:p w:rsidR="00A54230" w:rsidRDefault="00A54230" w:rsidP="00F71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D91"/>
    <w:multiLevelType w:val="multilevel"/>
    <w:tmpl w:val="8C74C180"/>
    <w:numStyleLink w:val="WENP-headings"/>
  </w:abstractNum>
  <w:abstractNum w:abstractNumId="1">
    <w:nsid w:val="3D7909DC"/>
    <w:multiLevelType w:val="hybridMultilevel"/>
    <w:tmpl w:val="9D30DAB2"/>
    <w:lvl w:ilvl="0" w:tplc="341CA69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B8726C"/>
    <w:multiLevelType w:val="hybridMultilevel"/>
    <w:tmpl w:val="BF78F9E0"/>
    <w:lvl w:ilvl="0" w:tplc="2E32B23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1A2692"/>
    <w:multiLevelType w:val="multilevel"/>
    <w:tmpl w:val="8C74C180"/>
    <w:styleLink w:val="WENP-headings"/>
    <w:lvl w:ilvl="0">
      <w:start w:val="1"/>
      <w:numFmt w:val="decimal"/>
      <w:pStyle w:val="Heading1"/>
      <w:lvlText w:val="%1."/>
      <w:lvlJc w:val="left"/>
      <w:pPr>
        <w:ind w:left="360" w:hanging="360"/>
      </w:pPr>
      <w:rPr>
        <w:rFonts w:ascii="Arial" w:hAnsi="Arial" w:hint="default"/>
        <w:b/>
        <w:sz w:val="32"/>
      </w:rPr>
    </w:lvl>
    <w:lvl w:ilvl="1">
      <w:start w:val="1"/>
      <w:numFmt w:val="decimal"/>
      <w:pStyle w:val="Heading2"/>
      <w:lvlText w:val="%1.%2"/>
      <w:lvlJc w:val="left"/>
      <w:pPr>
        <w:ind w:left="360" w:hanging="360"/>
      </w:pPr>
      <w:rPr>
        <w:rFonts w:ascii="Arial" w:hAnsi="Arial" w:hint="default"/>
        <w:b/>
        <w:sz w:val="28"/>
      </w:rPr>
    </w:lvl>
    <w:lvl w:ilvl="2">
      <w:start w:val="1"/>
      <w:numFmt w:val="decimal"/>
      <w:pStyle w:val="Heading3"/>
      <w:lvlText w:val="%1.%2.%3"/>
      <w:lvlJc w:val="left"/>
      <w:pPr>
        <w:ind w:left="36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49C33E0"/>
    <w:multiLevelType w:val="hybridMultilevel"/>
    <w:tmpl w:val="FA44C3E6"/>
    <w:lvl w:ilvl="0" w:tplc="5928F00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BA51B7"/>
    <w:multiLevelType w:val="multilevel"/>
    <w:tmpl w:val="025AAA42"/>
    <w:styleLink w:val="Style1"/>
    <w:lvl w:ilvl="0">
      <w:start w:val="1"/>
      <w:numFmt w:val="decimal"/>
      <w:lvlText w:val="%1."/>
      <w:lvlJc w:val="left"/>
      <w:pPr>
        <w:ind w:left="780" w:hanging="420"/>
      </w:pPr>
      <w:rPr>
        <w:rFonts w:ascii="Arial" w:eastAsiaTheme="majorEastAsia" w:hAnsi="Arial" w:cstheme="majorBidi" w:hint="default"/>
        <w:b/>
        <w:color w:val="000000" w:themeColor="text1"/>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30D174C"/>
    <w:multiLevelType w:val="multilevel"/>
    <w:tmpl w:val="1A64AD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9E934D9"/>
    <w:multiLevelType w:val="multilevel"/>
    <w:tmpl w:val="8C74C180"/>
    <w:numStyleLink w:val="WENP-headings"/>
  </w:abstractNum>
  <w:abstractNum w:abstractNumId="8">
    <w:nsid w:val="7D450F96"/>
    <w:multiLevelType w:val="hybridMultilevel"/>
    <w:tmpl w:val="347268F2"/>
    <w:lvl w:ilvl="0" w:tplc="571C6248">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4"/>
  </w:num>
  <w:num w:numId="5">
    <w:abstractNumId w:val="2"/>
  </w:num>
  <w:num w:numId="6">
    <w:abstractNumId w:val="6"/>
  </w:num>
  <w:num w:numId="7">
    <w:abstractNumId w:val="6"/>
  </w:num>
  <w:num w:numId="8">
    <w:abstractNumId w:val="6"/>
  </w:num>
  <w:num w:numId="9">
    <w:abstractNumId w:val="5"/>
  </w:num>
  <w:num w:numId="10">
    <w:abstractNumId w:val="6"/>
  </w:num>
  <w:num w:numId="11">
    <w:abstractNumId w:val="6"/>
  </w:num>
  <w:num w:numId="12">
    <w:abstractNumId w:val="6"/>
    <w:lvlOverride w:ilvl="1">
      <w:lvl w:ilvl="1">
        <w:start w:val="1"/>
        <w:numFmt w:val="decima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num>
  <w:num w:numId="13">
    <w:abstractNumId w:val="6"/>
    <w:lvlOverride w:ilvl="1">
      <w:lvl w:ilvl="1">
        <w:start w:val="1"/>
        <w:numFmt w:val="decima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num>
  <w:num w:numId="14">
    <w:abstractNumId w:val="6"/>
    <w:lvlOverride w:ilvl="1">
      <w:lvl w:ilvl="1">
        <w:start w:val="1"/>
        <w:numFmt w:val="decima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num>
  <w:num w:numId="15">
    <w:abstractNumId w:val="6"/>
    <w:lvlOverride w:ilvl="1">
      <w:lvl w:ilvl="1">
        <w:start w:val="1"/>
        <w:numFmt w:val="decima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rPr>
      </w:lvl>
    </w:lvlOverride>
  </w:num>
  <w:num w:numId="16">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3"/>
  </w:num>
  <w:num w:numId="18">
    <w:abstractNumId w:val="3"/>
  </w:num>
  <w:num w:numId="19">
    <w:abstractNumId w:val="3"/>
  </w:num>
  <w:num w:numId="20">
    <w:abstractNumId w:val="7"/>
  </w:num>
  <w:num w:numId="21">
    <w:abstractNumId w:val="3"/>
  </w:num>
  <w:num w:numId="22">
    <w:abstractNumId w:val="3"/>
  </w:num>
  <w:num w:numId="23">
    <w:abstractNumId w:val="3"/>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43"/>
    <w:rsid w:val="00291A85"/>
    <w:rsid w:val="005B1F56"/>
    <w:rsid w:val="007F2CD7"/>
    <w:rsid w:val="008B080B"/>
    <w:rsid w:val="00900264"/>
    <w:rsid w:val="009248E4"/>
    <w:rsid w:val="00A54230"/>
    <w:rsid w:val="00B86769"/>
    <w:rsid w:val="00CB1FB5"/>
    <w:rsid w:val="00D55CFB"/>
    <w:rsid w:val="00E36222"/>
    <w:rsid w:val="00F450CD"/>
    <w:rsid w:val="00F71343"/>
    <w:rsid w:val="00FE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69"/>
    <w:rPr>
      <w:rFonts w:ascii="Arial" w:hAnsi="Arial"/>
    </w:rPr>
  </w:style>
  <w:style w:type="paragraph" w:styleId="Heading1">
    <w:name w:val="heading 1"/>
    <w:next w:val="Normal"/>
    <w:link w:val="Heading1Char"/>
    <w:autoRedefine/>
    <w:uiPriority w:val="9"/>
    <w:qFormat/>
    <w:rsid w:val="005B1F56"/>
    <w:pPr>
      <w:keepNext/>
      <w:keepLines/>
      <w:numPr>
        <w:numId w:val="27"/>
      </w:numPr>
      <w:spacing w:after="0" w:line="264" w:lineRule="auto"/>
      <w:outlineLvl w:val="0"/>
    </w:pPr>
    <w:rPr>
      <w:rFonts w:ascii="Arial" w:eastAsiaTheme="majorEastAsia" w:hAnsi="Arial" w:cs="Arial"/>
      <w:b/>
      <w:bCs/>
      <w:color w:val="000000" w:themeColor="text1"/>
      <w:sz w:val="32"/>
      <w:szCs w:val="28"/>
    </w:rPr>
  </w:style>
  <w:style w:type="paragraph" w:styleId="Heading2">
    <w:name w:val="heading 2"/>
    <w:basedOn w:val="Heading1"/>
    <w:next w:val="Normal"/>
    <w:link w:val="Heading2Char"/>
    <w:autoRedefine/>
    <w:uiPriority w:val="9"/>
    <w:unhideWhenUsed/>
    <w:qFormat/>
    <w:rsid w:val="005B1F56"/>
    <w:pPr>
      <w:numPr>
        <w:ilvl w:val="1"/>
      </w:numPr>
      <w:outlineLvl w:val="1"/>
    </w:pPr>
    <w:rPr>
      <w:bCs w:val="0"/>
      <w:sz w:val="28"/>
      <w:szCs w:val="22"/>
    </w:rPr>
  </w:style>
  <w:style w:type="paragraph" w:styleId="Heading3">
    <w:name w:val="heading 3"/>
    <w:basedOn w:val="Heading2"/>
    <w:next w:val="Normal"/>
    <w:link w:val="Heading3Char"/>
    <w:autoRedefine/>
    <w:uiPriority w:val="9"/>
    <w:unhideWhenUsed/>
    <w:qFormat/>
    <w:rsid w:val="005B1F56"/>
    <w:pPr>
      <w:numPr>
        <w:ilvl w:val="2"/>
        <w:numId w:val="23"/>
      </w:numPr>
      <w:outlineLvl w:val="2"/>
    </w:pPr>
    <w:rPr>
      <w:bCs/>
      <w:sz w:val="24"/>
    </w:rPr>
  </w:style>
  <w:style w:type="paragraph" w:styleId="Heading4">
    <w:name w:val="heading 4"/>
    <w:aliases w:val="Annex"/>
    <w:basedOn w:val="Normal"/>
    <w:next w:val="Normal"/>
    <w:link w:val="Heading4Char"/>
    <w:autoRedefine/>
    <w:uiPriority w:val="9"/>
    <w:unhideWhenUsed/>
    <w:qFormat/>
    <w:rsid w:val="00B86769"/>
    <w:pPr>
      <w:keepNext/>
      <w:keepLines/>
      <w:spacing w:after="0" w:line="264" w:lineRule="auto"/>
      <w:outlineLvl w:val="3"/>
    </w:pPr>
    <w:rPr>
      <w:rFonts w:eastAsiaTheme="majorEastAsia" w:cs="Arial"/>
      <w:b/>
      <w:bCs/>
      <w:iCs/>
      <w:color w:val="000000" w:themeColor="text1"/>
      <w:sz w:val="32"/>
    </w:rPr>
  </w:style>
  <w:style w:type="paragraph" w:styleId="Heading5">
    <w:name w:val="heading 5"/>
    <w:aliases w:val="Annex- subheadings"/>
    <w:basedOn w:val="Normal"/>
    <w:next w:val="Normal"/>
    <w:link w:val="Heading5Char"/>
    <w:autoRedefine/>
    <w:uiPriority w:val="9"/>
    <w:unhideWhenUsed/>
    <w:qFormat/>
    <w:rsid w:val="00B86769"/>
    <w:pPr>
      <w:keepNext/>
      <w:keepLines/>
      <w:spacing w:after="0" w:line="264" w:lineRule="auto"/>
      <w:outlineLvl w:val="4"/>
    </w:pPr>
    <w:rPr>
      <w:rFonts w:eastAsiaTheme="majorEastAsia" w:cs="Arial"/>
      <w:b/>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C29"/>
    <w:pPr>
      <w:spacing w:after="0" w:line="240" w:lineRule="auto"/>
    </w:pPr>
    <w:tblPr/>
  </w:style>
  <w:style w:type="character" w:customStyle="1" w:styleId="Heading3Char">
    <w:name w:val="Heading 3 Char"/>
    <w:basedOn w:val="DefaultParagraphFont"/>
    <w:link w:val="Heading3"/>
    <w:uiPriority w:val="9"/>
    <w:rsid w:val="005B1F56"/>
    <w:rPr>
      <w:rFonts w:ascii="Arial" w:eastAsiaTheme="majorEastAsia" w:hAnsi="Arial" w:cs="Arial"/>
      <w:b/>
      <w:bCs/>
      <w:color w:val="000000" w:themeColor="text1"/>
      <w:sz w:val="24"/>
    </w:rPr>
  </w:style>
  <w:style w:type="character" w:customStyle="1" w:styleId="Heading2Char">
    <w:name w:val="Heading 2 Char"/>
    <w:basedOn w:val="DefaultParagraphFont"/>
    <w:link w:val="Heading2"/>
    <w:uiPriority w:val="9"/>
    <w:rsid w:val="005B1F56"/>
    <w:rPr>
      <w:rFonts w:ascii="Arial" w:eastAsiaTheme="majorEastAsia" w:hAnsi="Arial" w:cs="Arial"/>
      <w:b/>
      <w:color w:val="000000" w:themeColor="text1"/>
      <w:sz w:val="28"/>
    </w:rPr>
  </w:style>
  <w:style w:type="character" w:customStyle="1" w:styleId="Heading1Char">
    <w:name w:val="Heading 1 Char"/>
    <w:basedOn w:val="DefaultParagraphFont"/>
    <w:link w:val="Heading1"/>
    <w:uiPriority w:val="9"/>
    <w:rsid w:val="005B1F56"/>
    <w:rPr>
      <w:rFonts w:ascii="Arial" w:eastAsiaTheme="majorEastAsia" w:hAnsi="Arial" w:cs="Arial"/>
      <w:b/>
      <w:bCs/>
      <w:color w:val="000000" w:themeColor="text1"/>
      <w:sz w:val="32"/>
      <w:szCs w:val="28"/>
    </w:rPr>
  </w:style>
  <w:style w:type="character" w:customStyle="1" w:styleId="Heading4Char">
    <w:name w:val="Heading 4 Char"/>
    <w:aliases w:val="Annex Char"/>
    <w:basedOn w:val="DefaultParagraphFont"/>
    <w:link w:val="Heading4"/>
    <w:uiPriority w:val="9"/>
    <w:rsid w:val="00B86769"/>
    <w:rPr>
      <w:rFonts w:ascii="Arial" w:eastAsiaTheme="majorEastAsia" w:hAnsi="Arial" w:cs="Arial"/>
      <w:b/>
      <w:bCs/>
      <w:iCs/>
      <w:color w:val="000000" w:themeColor="text1"/>
      <w:sz w:val="32"/>
    </w:rPr>
  </w:style>
  <w:style w:type="paragraph" w:styleId="Caption">
    <w:name w:val="caption"/>
    <w:basedOn w:val="Normal"/>
    <w:next w:val="Normal"/>
    <w:autoRedefine/>
    <w:uiPriority w:val="35"/>
    <w:unhideWhenUsed/>
    <w:qFormat/>
    <w:rsid w:val="00F450CD"/>
    <w:pPr>
      <w:spacing w:line="240" w:lineRule="auto"/>
    </w:pPr>
    <w:rPr>
      <w:b/>
      <w:bCs/>
      <w:color w:val="000000" w:themeColor="text1"/>
      <w:szCs w:val="18"/>
    </w:rPr>
  </w:style>
  <w:style w:type="numbering" w:customStyle="1" w:styleId="Style1">
    <w:name w:val="Style1"/>
    <w:uiPriority w:val="99"/>
    <w:rsid w:val="00F450CD"/>
    <w:pPr>
      <w:numPr>
        <w:numId w:val="9"/>
      </w:numPr>
    </w:pPr>
  </w:style>
  <w:style w:type="character" w:customStyle="1" w:styleId="Heading5Char">
    <w:name w:val="Heading 5 Char"/>
    <w:aliases w:val="Annex- subheadings Char"/>
    <w:basedOn w:val="DefaultParagraphFont"/>
    <w:link w:val="Heading5"/>
    <w:uiPriority w:val="9"/>
    <w:rsid w:val="00B86769"/>
    <w:rPr>
      <w:rFonts w:ascii="Arial" w:eastAsiaTheme="majorEastAsia" w:hAnsi="Arial" w:cs="Arial"/>
      <w:b/>
      <w:color w:val="243F60" w:themeColor="accent1" w:themeShade="7F"/>
      <w:sz w:val="28"/>
    </w:rPr>
  </w:style>
  <w:style w:type="numbering" w:customStyle="1" w:styleId="WENP-headings">
    <w:name w:val="WENP-headings"/>
    <w:uiPriority w:val="99"/>
    <w:rsid w:val="005B1F56"/>
    <w:pPr>
      <w:numPr>
        <w:numId w:val="17"/>
      </w:numPr>
    </w:pPr>
  </w:style>
  <w:style w:type="paragraph" w:styleId="NormalWeb">
    <w:name w:val="Normal (Web)"/>
    <w:basedOn w:val="Normal"/>
    <w:uiPriority w:val="99"/>
    <w:semiHidden/>
    <w:unhideWhenUsed/>
    <w:rsid w:val="00F713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1343"/>
    <w:rPr>
      <w:color w:val="0000FF"/>
      <w:u w:val="single"/>
    </w:rPr>
  </w:style>
  <w:style w:type="paragraph" w:styleId="Header">
    <w:name w:val="header"/>
    <w:basedOn w:val="Normal"/>
    <w:link w:val="HeaderChar"/>
    <w:uiPriority w:val="99"/>
    <w:unhideWhenUsed/>
    <w:rsid w:val="00F71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343"/>
    <w:rPr>
      <w:rFonts w:ascii="Arial" w:hAnsi="Arial"/>
    </w:rPr>
  </w:style>
  <w:style w:type="paragraph" w:styleId="Footer">
    <w:name w:val="footer"/>
    <w:basedOn w:val="Normal"/>
    <w:link w:val="FooterChar"/>
    <w:uiPriority w:val="99"/>
    <w:unhideWhenUsed/>
    <w:rsid w:val="00F71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343"/>
    <w:rPr>
      <w:rFonts w:ascii="Arial" w:hAnsi="Arial"/>
    </w:rPr>
  </w:style>
  <w:style w:type="paragraph" w:styleId="BalloonText">
    <w:name w:val="Balloon Text"/>
    <w:basedOn w:val="Normal"/>
    <w:link w:val="BalloonTextChar"/>
    <w:uiPriority w:val="99"/>
    <w:semiHidden/>
    <w:unhideWhenUsed/>
    <w:rsid w:val="00F71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69"/>
    <w:rPr>
      <w:rFonts w:ascii="Arial" w:hAnsi="Arial"/>
    </w:rPr>
  </w:style>
  <w:style w:type="paragraph" w:styleId="Heading1">
    <w:name w:val="heading 1"/>
    <w:next w:val="Normal"/>
    <w:link w:val="Heading1Char"/>
    <w:autoRedefine/>
    <w:uiPriority w:val="9"/>
    <w:qFormat/>
    <w:rsid w:val="005B1F56"/>
    <w:pPr>
      <w:keepNext/>
      <w:keepLines/>
      <w:numPr>
        <w:numId w:val="27"/>
      </w:numPr>
      <w:spacing w:after="0" w:line="264" w:lineRule="auto"/>
      <w:outlineLvl w:val="0"/>
    </w:pPr>
    <w:rPr>
      <w:rFonts w:ascii="Arial" w:eastAsiaTheme="majorEastAsia" w:hAnsi="Arial" w:cs="Arial"/>
      <w:b/>
      <w:bCs/>
      <w:color w:val="000000" w:themeColor="text1"/>
      <w:sz w:val="32"/>
      <w:szCs w:val="28"/>
    </w:rPr>
  </w:style>
  <w:style w:type="paragraph" w:styleId="Heading2">
    <w:name w:val="heading 2"/>
    <w:basedOn w:val="Heading1"/>
    <w:next w:val="Normal"/>
    <w:link w:val="Heading2Char"/>
    <w:autoRedefine/>
    <w:uiPriority w:val="9"/>
    <w:unhideWhenUsed/>
    <w:qFormat/>
    <w:rsid w:val="005B1F56"/>
    <w:pPr>
      <w:numPr>
        <w:ilvl w:val="1"/>
      </w:numPr>
      <w:outlineLvl w:val="1"/>
    </w:pPr>
    <w:rPr>
      <w:bCs w:val="0"/>
      <w:sz w:val="28"/>
      <w:szCs w:val="22"/>
    </w:rPr>
  </w:style>
  <w:style w:type="paragraph" w:styleId="Heading3">
    <w:name w:val="heading 3"/>
    <w:basedOn w:val="Heading2"/>
    <w:next w:val="Normal"/>
    <w:link w:val="Heading3Char"/>
    <w:autoRedefine/>
    <w:uiPriority w:val="9"/>
    <w:unhideWhenUsed/>
    <w:qFormat/>
    <w:rsid w:val="005B1F56"/>
    <w:pPr>
      <w:numPr>
        <w:ilvl w:val="2"/>
        <w:numId w:val="23"/>
      </w:numPr>
      <w:outlineLvl w:val="2"/>
    </w:pPr>
    <w:rPr>
      <w:bCs/>
      <w:sz w:val="24"/>
    </w:rPr>
  </w:style>
  <w:style w:type="paragraph" w:styleId="Heading4">
    <w:name w:val="heading 4"/>
    <w:aliases w:val="Annex"/>
    <w:basedOn w:val="Normal"/>
    <w:next w:val="Normal"/>
    <w:link w:val="Heading4Char"/>
    <w:autoRedefine/>
    <w:uiPriority w:val="9"/>
    <w:unhideWhenUsed/>
    <w:qFormat/>
    <w:rsid w:val="00B86769"/>
    <w:pPr>
      <w:keepNext/>
      <w:keepLines/>
      <w:spacing w:after="0" w:line="264" w:lineRule="auto"/>
      <w:outlineLvl w:val="3"/>
    </w:pPr>
    <w:rPr>
      <w:rFonts w:eastAsiaTheme="majorEastAsia" w:cs="Arial"/>
      <w:b/>
      <w:bCs/>
      <w:iCs/>
      <w:color w:val="000000" w:themeColor="text1"/>
      <w:sz w:val="32"/>
    </w:rPr>
  </w:style>
  <w:style w:type="paragraph" w:styleId="Heading5">
    <w:name w:val="heading 5"/>
    <w:aliases w:val="Annex- subheadings"/>
    <w:basedOn w:val="Normal"/>
    <w:next w:val="Normal"/>
    <w:link w:val="Heading5Char"/>
    <w:autoRedefine/>
    <w:uiPriority w:val="9"/>
    <w:unhideWhenUsed/>
    <w:qFormat/>
    <w:rsid w:val="00B86769"/>
    <w:pPr>
      <w:keepNext/>
      <w:keepLines/>
      <w:spacing w:after="0" w:line="264" w:lineRule="auto"/>
      <w:outlineLvl w:val="4"/>
    </w:pPr>
    <w:rPr>
      <w:rFonts w:eastAsiaTheme="majorEastAsia" w:cs="Arial"/>
      <w:b/>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C29"/>
    <w:pPr>
      <w:spacing w:after="0" w:line="240" w:lineRule="auto"/>
    </w:pPr>
    <w:tblPr/>
  </w:style>
  <w:style w:type="character" w:customStyle="1" w:styleId="Heading3Char">
    <w:name w:val="Heading 3 Char"/>
    <w:basedOn w:val="DefaultParagraphFont"/>
    <w:link w:val="Heading3"/>
    <w:uiPriority w:val="9"/>
    <w:rsid w:val="005B1F56"/>
    <w:rPr>
      <w:rFonts w:ascii="Arial" w:eastAsiaTheme="majorEastAsia" w:hAnsi="Arial" w:cs="Arial"/>
      <w:b/>
      <w:bCs/>
      <w:color w:val="000000" w:themeColor="text1"/>
      <w:sz w:val="24"/>
    </w:rPr>
  </w:style>
  <w:style w:type="character" w:customStyle="1" w:styleId="Heading2Char">
    <w:name w:val="Heading 2 Char"/>
    <w:basedOn w:val="DefaultParagraphFont"/>
    <w:link w:val="Heading2"/>
    <w:uiPriority w:val="9"/>
    <w:rsid w:val="005B1F56"/>
    <w:rPr>
      <w:rFonts w:ascii="Arial" w:eastAsiaTheme="majorEastAsia" w:hAnsi="Arial" w:cs="Arial"/>
      <w:b/>
      <w:color w:val="000000" w:themeColor="text1"/>
      <w:sz w:val="28"/>
    </w:rPr>
  </w:style>
  <w:style w:type="character" w:customStyle="1" w:styleId="Heading1Char">
    <w:name w:val="Heading 1 Char"/>
    <w:basedOn w:val="DefaultParagraphFont"/>
    <w:link w:val="Heading1"/>
    <w:uiPriority w:val="9"/>
    <w:rsid w:val="005B1F56"/>
    <w:rPr>
      <w:rFonts w:ascii="Arial" w:eastAsiaTheme="majorEastAsia" w:hAnsi="Arial" w:cs="Arial"/>
      <w:b/>
      <w:bCs/>
      <w:color w:val="000000" w:themeColor="text1"/>
      <w:sz w:val="32"/>
      <w:szCs w:val="28"/>
    </w:rPr>
  </w:style>
  <w:style w:type="character" w:customStyle="1" w:styleId="Heading4Char">
    <w:name w:val="Heading 4 Char"/>
    <w:aliases w:val="Annex Char"/>
    <w:basedOn w:val="DefaultParagraphFont"/>
    <w:link w:val="Heading4"/>
    <w:uiPriority w:val="9"/>
    <w:rsid w:val="00B86769"/>
    <w:rPr>
      <w:rFonts w:ascii="Arial" w:eastAsiaTheme="majorEastAsia" w:hAnsi="Arial" w:cs="Arial"/>
      <w:b/>
      <w:bCs/>
      <w:iCs/>
      <w:color w:val="000000" w:themeColor="text1"/>
      <w:sz w:val="32"/>
    </w:rPr>
  </w:style>
  <w:style w:type="paragraph" w:styleId="Caption">
    <w:name w:val="caption"/>
    <w:basedOn w:val="Normal"/>
    <w:next w:val="Normal"/>
    <w:autoRedefine/>
    <w:uiPriority w:val="35"/>
    <w:unhideWhenUsed/>
    <w:qFormat/>
    <w:rsid w:val="00F450CD"/>
    <w:pPr>
      <w:spacing w:line="240" w:lineRule="auto"/>
    </w:pPr>
    <w:rPr>
      <w:b/>
      <w:bCs/>
      <w:color w:val="000000" w:themeColor="text1"/>
      <w:szCs w:val="18"/>
    </w:rPr>
  </w:style>
  <w:style w:type="numbering" w:customStyle="1" w:styleId="Style1">
    <w:name w:val="Style1"/>
    <w:uiPriority w:val="99"/>
    <w:rsid w:val="00F450CD"/>
    <w:pPr>
      <w:numPr>
        <w:numId w:val="9"/>
      </w:numPr>
    </w:pPr>
  </w:style>
  <w:style w:type="character" w:customStyle="1" w:styleId="Heading5Char">
    <w:name w:val="Heading 5 Char"/>
    <w:aliases w:val="Annex- subheadings Char"/>
    <w:basedOn w:val="DefaultParagraphFont"/>
    <w:link w:val="Heading5"/>
    <w:uiPriority w:val="9"/>
    <w:rsid w:val="00B86769"/>
    <w:rPr>
      <w:rFonts w:ascii="Arial" w:eastAsiaTheme="majorEastAsia" w:hAnsi="Arial" w:cs="Arial"/>
      <w:b/>
      <w:color w:val="243F60" w:themeColor="accent1" w:themeShade="7F"/>
      <w:sz w:val="28"/>
    </w:rPr>
  </w:style>
  <w:style w:type="numbering" w:customStyle="1" w:styleId="WENP-headings">
    <w:name w:val="WENP-headings"/>
    <w:uiPriority w:val="99"/>
    <w:rsid w:val="005B1F56"/>
    <w:pPr>
      <w:numPr>
        <w:numId w:val="17"/>
      </w:numPr>
    </w:pPr>
  </w:style>
  <w:style w:type="paragraph" w:styleId="NormalWeb">
    <w:name w:val="Normal (Web)"/>
    <w:basedOn w:val="Normal"/>
    <w:uiPriority w:val="99"/>
    <w:semiHidden/>
    <w:unhideWhenUsed/>
    <w:rsid w:val="00F713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1343"/>
    <w:rPr>
      <w:color w:val="0000FF"/>
      <w:u w:val="single"/>
    </w:rPr>
  </w:style>
  <w:style w:type="paragraph" w:styleId="Header">
    <w:name w:val="header"/>
    <w:basedOn w:val="Normal"/>
    <w:link w:val="HeaderChar"/>
    <w:uiPriority w:val="99"/>
    <w:unhideWhenUsed/>
    <w:rsid w:val="00F71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343"/>
    <w:rPr>
      <w:rFonts w:ascii="Arial" w:hAnsi="Arial"/>
    </w:rPr>
  </w:style>
  <w:style w:type="paragraph" w:styleId="Footer">
    <w:name w:val="footer"/>
    <w:basedOn w:val="Normal"/>
    <w:link w:val="FooterChar"/>
    <w:uiPriority w:val="99"/>
    <w:unhideWhenUsed/>
    <w:rsid w:val="00F71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343"/>
    <w:rPr>
      <w:rFonts w:ascii="Arial" w:hAnsi="Arial"/>
    </w:rPr>
  </w:style>
  <w:style w:type="paragraph" w:styleId="BalloonText">
    <w:name w:val="Balloon Text"/>
    <w:basedOn w:val="Normal"/>
    <w:link w:val="BalloonTextChar"/>
    <w:uiPriority w:val="99"/>
    <w:semiHidden/>
    <w:unhideWhenUsed/>
    <w:rsid w:val="00F71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vision.org/refugees-news-stories/syrian-refugee-crisis-facts" TargetMode="External"/><Relationship Id="rId13" Type="http://schemas.openxmlformats.org/officeDocument/2006/relationships/hyperlink" Target="https://www.worldvision.org/refugees-news-stories/myanmar-refugee-crisis-fac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liefweb.int/report/south-sudan/south-sudan-situation-regional-update-1-31-december-20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orldvision.org/refugees-news-stories/south-sudan-refugee-crisis-facts" TargetMode="External"/><Relationship Id="rId5" Type="http://schemas.openxmlformats.org/officeDocument/2006/relationships/webSettings" Target="webSettings.xml"/><Relationship Id="rId15" Type="http://schemas.openxmlformats.org/officeDocument/2006/relationships/hyperlink" Target="https://www.nation.co.ke/news/UN-expects-sharp-rise-in-Somalis-seeking-to-leave-Dadaab/1056-4361164-2bi6th/index.html" TargetMode="External"/><Relationship Id="rId10" Type="http://schemas.openxmlformats.org/officeDocument/2006/relationships/hyperlink" Target="http://www.internal-displacement.org/countries/afghanistan" TargetMode="External"/><Relationship Id="rId4" Type="http://schemas.openxmlformats.org/officeDocument/2006/relationships/settings" Target="settings.xml"/><Relationship Id="rId9" Type="http://schemas.openxmlformats.org/officeDocument/2006/relationships/hyperlink" Target="http://www.unhcr.org/sy/29-internally-displaced-people.html" TargetMode="External"/><Relationship Id="rId14" Type="http://schemas.openxmlformats.org/officeDocument/2006/relationships/hyperlink" Target="http://www.unhcr.org/en-us/somal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Brillianto</dc:creator>
  <cp:lastModifiedBy>Brillianto</cp:lastModifiedBy>
  <cp:revision>2</cp:revision>
  <dcterms:created xsi:type="dcterms:W3CDTF">2018-11-27T11:39:00Z</dcterms:created>
  <dcterms:modified xsi:type="dcterms:W3CDTF">2018-11-27T11:47:00Z</dcterms:modified>
</cp:coreProperties>
</file>